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895985</wp:posOffset>
                </wp:positionH>
                <wp:positionV relativeFrom="paragraph">
                  <wp:posOffset>434499</wp:posOffset>
                </wp:positionV>
                <wp:extent cx="598043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70.550003pt,34.212566pt" to="541.449985pt,34.212566pt" stroked="true" strokeweight="1.5pt" strokecolor="#4f81bd">
                <v:stroke dashstyle="solid"/>
                <w10:wrap type="none"/>
              </v:line>
            </w:pict>
          </mc:Fallback>
        </mc:AlternateContent>
      </w:r>
      <w:r>
        <w:rPr>
          <w:color w:val="17365D"/>
        </w:rPr>
        <w:t>The</w:t>
      </w:r>
      <w:r>
        <w:rPr>
          <w:color w:val="17365D"/>
          <w:spacing w:val="36"/>
        </w:rPr>
        <w:t> </w:t>
      </w:r>
      <w:r>
        <w:rPr>
          <w:color w:val="17365D"/>
        </w:rPr>
        <w:t>Conservation</w:t>
      </w:r>
      <w:r>
        <w:rPr>
          <w:color w:val="17365D"/>
          <w:spacing w:val="35"/>
        </w:rPr>
        <w:t> </w:t>
      </w:r>
      <w:r>
        <w:rPr>
          <w:color w:val="17365D"/>
        </w:rPr>
        <w:t>Trust</w:t>
      </w:r>
      <w:r>
        <w:rPr>
          <w:color w:val="17365D"/>
          <w:spacing w:val="35"/>
        </w:rPr>
        <w:t> </w:t>
      </w:r>
      <w:r>
        <w:rPr>
          <w:color w:val="17365D"/>
        </w:rPr>
        <w:t>Spring</w:t>
      </w:r>
      <w:r>
        <w:rPr>
          <w:color w:val="17365D"/>
          <w:spacing w:val="35"/>
        </w:rPr>
        <w:t> </w:t>
      </w:r>
      <w:r>
        <w:rPr>
          <w:color w:val="17365D"/>
          <w:spacing w:val="-4"/>
        </w:rPr>
        <w:t>2024</w:t>
      </w:r>
    </w:p>
    <w:p>
      <w:pPr>
        <w:spacing w:before="22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z w:val="29"/>
        </w:rPr>
        <w:t>Manitoba</w:t>
      </w:r>
      <w:r>
        <w:rPr>
          <w:i/>
          <w:color w:val="4F81BD"/>
          <w:spacing w:val="70"/>
          <w:sz w:val="29"/>
        </w:rPr>
        <w:t> </w:t>
      </w:r>
      <w:r>
        <w:rPr>
          <w:i/>
          <w:color w:val="4F81BD"/>
          <w:sz w:val="29"/>
        </w:rPr>
        <w:t>Habitat</w:t>
      </w:r>
      <w:r>
        <w:rPr>
          <w:i/>
          <w:color w:val="4F81BD"/>
          <w:spacing w:val="71"/>
          <w:sz w:val="29"/>
        </w:rPr>
        <w:t> </w:t>
      </w:r>
      <w:r>
        <w:rPr>
          <w:i/>
          <w:color w:val="4F81BD"/>
          <w:sz w:val="29"/>
        </w:rPr>
        <w:t>Heritage</w:t>
      </w:r>
      <w:r>
        <w:rPr>
          <w:i/>
          <w:color w:val="4F81BD"/>
          <w:spacing w:val="70"/>
          <w:sz w:val="29"/>
        </w:rPr>
        <w:t> </w:t>
      </w:r>
      <w:r>
        <w:rPr>
          <w:i/>
          <w:color w:val="4F81BD"/>
          <w:spacing w:val="-2"/>
          <w:sz w:val="29"/>
        </w:rPr>
        <w:t>Corporation</w:t>
      </w:r>
    </w:p>
    <w:p>
      <w:pPr>
        <w:pStyle w:val="BodyText"/>
        <w:spacing w:before="104"/>
        <w:rPr>
          <w:i/>
          <w:sz w:val="29"/>
        </w:rPr>
      </w:pPr>
    </w:p>
    <w:p>
      <w:pPr>
        <w:pStyle w:val="Heading1"/>
        <w:spacing w:before="1"/>
        <w:rPr>
          <w:i/>
        </w:rPr>
      </w:pPr>
      <w:r>
        <w:rPr>
          <w:i/>
          <w:color w:val="345A8A"/>
          <w:spacing w:val="-9"/>
        </w:rPr>
        <w:t>Proposal</w:t>
      </w:r>
      <w:r>
        <w:rPr>
          <w:i/>
          <w:color w:val="345A8A"/>
          <w:spacing w:val="-10"/>
        </w:rPr>
        <w:t> </w:t>
      </w:r>
      <w:r>
        <w:rPr>
          <w:i/>
          <w:color w:val="345A8A"/>
          <w:spacing w:val="-4"/>
        </w:rPr>
        <w:t>Title</w:t>
      </w:r>
    </w:p>
    <w:p>
      <w:pPr>
        <w:pStyle w:val="Heading2"/>
        <w:spacing w:before="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895985</wp:posOffset>
                </wp:positionH>
                <wp:positionV relativeFrom="paragraph">
                  <wp:posOffset>12399</wp:posOffset>
                </wp:positionV>
                <wp:extent cx="598043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70.550003pt,.976347pt" to="541.449985pt,.97634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Provide</w:t>
      </w:r>
      <w:r>
        <w:rPr>
          <w:i/>
          <w:spacing w:val="-12"/>
        </w:rPr>
        <w:t> </w:t>
      </w:r>
      <w:r>
        <w:rPr>
          <w:i/>
          <w:spacing w:val="-2"/>
        </w:rPr>
        <w:t>a</w:t>
      </w:r>
      <w:r>
        <w:rPr>
          <w:i/>
          <w:spacing w:val="-12"/>
        </w:rPr>
        <w:t> </w:t>
      </w:r>
      <w:r>
        <w:rPr>
          <w:i/>
          <w:spacing w:val="-2"/>
        </w:rPr>
        <w:t>short,</w:t>
      </w:r>
      <w:r>
        <w:rPr>
          <w:i/>
          <w:spacing w:val="-12"/>
        </w:rPr>
        <w:t> </w:t>
      </w:r>
      <w:r>
        <w:rPr>
          <w:i/>
          <w:spacing w:val="-2"/>
        </w:rPr>
        <w:t>descriptive</w:t>
      </w:r>
      <w:r>
        <w:rPr>
          <w:i/>
          <w:spacing w:val="-12"/>
        </w:rPr>
        <w:t> </w:t>
      </w:r>
      <w:r>
        <w:rPr>
          <w:i/>
          <w:spacing w:val="-2"/>
        </w:rPr>
        <w:t>title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clearly</w:t>
      </w:r>
      <w:r>
        <w:rPr>
          <w:i/>
          <w:spacing w:val="-12"/>
        </w:rPr>
        <w:t> </w:t>
      </w:r>
      <w:r>
        <w:rPr>
          <w:i/>
          <w:spacing w:val="-2"/>
        </w:rPr>
        <w:t>describes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project.</w:t>
      </w:r>
      <w:r>
        <w:rPr>
          <w:i/>
          <w:spacing w:val="-12"/>
        </w:rPr>
        <w:t> </w:t>
      </w:r>
      <w:r>
        <w:rPr>
          <w:i/>
          <w:spacing w:val="-2"/>
        </w:rPr>
        <w:t>If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has</w:t>
      </w:r>
      <w:r>
        <w:rPr>
          <w:i/>
          <w:spacing w:val="-12"/>
        </w:rPr>
        <w:t> </w:t>
      </w:r>
      <w:r>
        <w:rPr>
          <w:i/>
          <w:spacing w:val="-2"/>
        </w:rPr>
        <w:t>a</w:t>
      </w:r>
      <w:r>
        <w:rPr>
          <w:i/>
          <w:spacing w:val="-12"/>
        </w:rPr>
        <w:t> </w:t>
      </w:r>
      <w:r>
        <w:rPr>
          <w:i/>
          <w:spacing w:val="-2"/>
        </w:rPr>
        <w:t>similar</w:t>
      </w:r>
      <w:r>
        <w:rPr>
          <w:spacing w:val="-2"/>
        </w:rPr>
        <w:t> </w:t>
      </w:r>
      <w:r>
        <w:rPr/>
        <w:t>name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request,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unique</w:t>
      </w:r>
      <w:r>
        <w:rPr>
          <w:spacing w:val="-5"/>
        </w:rPr>
        <w:t> </w:t>
      </w:r>
      <w:r>
        <w:rPr/>
        <w:t>identifier.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125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190"/>
        <w:rPr>
          <w:i/>
          <w:sz w:val="21"/>
        </w:rPr>
      </w:pPr>
    </w:p>
    <w:p>
      <w:pPr>
        <w:pStyle w:val="Heading1"/>
        <w:rPr>
          <w:i/>
        </w:rPr>
      </w:pPr>
      <w:r>
        <w:rPr>
          <w:i/>
          <w:color w:val="345A8A"/>
          <w:spacing w:val="-6"/>
        </w:rPr>
        <w:t>Project</w:t>
      </w:r>
      <w:r>
        <w:rPr>
          <w:i/>
          <w:color w:val="345A8A"/>
          <w:spacing w:val="-10"/>
        </w:rPr>
        <w:t> </w:t>
      </w:r>
      <w:r>
        <w:rPr>
          <w:i/>
          <w:color w:val="345A8A"/>
          <w:spacing w:val="-2"/>
        </w:rPr>
        <w:t>Budget</w:t>
      </w:r>
    </w:p>
    <w:p>
      <w:pPr>
        <w:pStyle w:val="Heading2"/>
        <w:spacing w:before="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895985</wp:posOffset>
                </wp:positionH>
                <wp:positionV relativeFrom="paragraph">
                  <wp:posOffset>12769</wp:posOffset>
                </wp:positionV>
                <wp:extent cx="598043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70.550003pt,1.005443pt" to="541.449985pt,1.005443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65F91"/>
          <w:spacing w:val="-2"/>
        </w:rPr>
        <w:t>Total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Enter</w:t>
      </w:r>
      <w:r>
        <w:rPr>
          <w:i/>
          <w:spacing w:val="-13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total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funding</w:t>
      </w:r>
      <w:r>
        <w:rPr>
          <w:i/>
          <w:spacing w:val="-12"/>
        </w:rPr>
        <w:t> </w:t>
      </w:r>
      <w:r>
        <w:rPr>
          <w:i/>
          <w:spacing w:val="-2"/>
        </w:rPr>
        <w:t>being</w:t>
      </w:r>
      <w:r>
        <w:rPr>
          <w:i/>
          <w:spacing w:val="-12"/>
        </w:rPr>
        <w:t> </w:t>
      </w:r>
      <w:r>
        <w:rPr>
          <w:i/>
          <w:spacing w:val="-2"/>
        </w:rPr>
        <w:t>requested</w:t>
      </w:r>
      <w:r>
        <w:rPr>
          <w:i/>
          <w:spacing w:val="-12"/>
        </w:rPr>
        <w:t> </w:t>
      </w:r>
      <w:r>
        <w:rPr>
          <w:i/>
          <w:spacing w:val="-2"/>
        </w:rPr>
        <w:t>from</w:t>
      </w:r>
      <w:r>
        <w:rPr>
          <w:i/>
          <w:spacing w:val="-13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Conservation</w:t>
      </w:r>
      <w:r>
        <w:rPr>
          <w:i/>
          <w:spacing w:val="-12"/>
        </w:rPr>
        <w:t> </w:t>
      </w:r>
      <w:r>
        <w:rPr>
          <w:i/>
          <w:spacing w:val="-2"/>
        </w:rPr>
        <w:t>Trust.</w:t>
      </w:r>
      <w:r>
        <w:rPr>
          <w:i/>
          <w:spacing w:val="-12"/>
        </w:rPr>
        <w:t> </w:t>
      </w:r>
      <w:r>
        <w:rPr>
          <w:i/>
          <w:spacing w:val="-2"/>
        </w:rPr>
        <w:t>Funding</w:t>
      </w:r>
      <w:r>
        <w:rPr>
          <w:spacing w:val="-2"/>
        </w:rPr>
        <w:t> </w:t>
      </w:r>
      <w:r>
        <w:rPr/>
        <w:t>maximums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Categories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found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linked</w:t>
      </w:r>
      <w:r>
        <w:rPr>
          <w:spacing w:val="-10"/>
        </w:rPr>
        <w:t> </w:t>
      </w:r>
      <w:hyperlink r:id="rId7">
        <w:r>
          <w:rPr/>
          <w:t>here</w:t>
        </w:r>
      </w:hyperlink>
      <w:r>
        <w:rPr/>
        <w:t>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  <w:spacing w:before="241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Match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Funds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6"/>
        </w:rPr>
        <w:t>Enter</w:t>
      </w:r>
      <w:r>
        <w:rPr>
          <w:i/>
        </w:rPr>
        <w:t> </w:t>
      </w:r>
      <w:r>
        <w:rPr>
          <w:i/>
          <w:spacing w:val="-6"/>
        </w:rPr>
        <w:t>total</w:t>
      </w:r>
      <w:r>
        <w:rPr>
          <w:i/>
          <w:spacing w:val="1"/>
        </w:rPr>
        <w:t> </w:t>
      </w:r>
      <w:r>
        <w:rPr>
          <w:i/>
          <w:spacing w:val="-6"/>
        </w:rPr>
        <w:t>amount</w:t>
      </w:r>
      <w:r>
        <w:rPr>
          <w:i/>
          <w:spacing w:val="1"/>
        </w:rPr>
        <w:t> </w:t>
      </w:r>
      <w:r>
        <w:rPr>
          <w:i/>
          <w:spacing w:val="-6"/>
        </w:rPr>
        <w:t>of</w:t>
      </w:r>
      <w:r>
        <w:rPr>
          <w:i/>
          <w:spacing w:val="1"/>
        </w:rPr>
        <w:t> </w:t>
      </w:r>
      <w:r>
        <w:rPr>
          <w:i/>
          <w:spacing w:val="-6"/>
        </w:rPr>
        <w:t>matching</w:t>
      </w:r>
      <w:r>
        <w:rPr>
          <w:i/>
          <w:spacing w:val="1"/>
        </w:rPr>
        <w:t> </w:t>
      </w:r>
      <w:r>
        <w:rPr>
          <w:i/>
          <w:spacing w:val="-6"/>
        </w:rPr>
        <w:t>funds,</w:t>
      </w:r>
      <w:r>
        <w:rPr>
          <w:i/>
        </w:rPr>
        <w:t> </w:t>
      </w:r>
      <w:r>
        <w:rPr>
          <w:i/>
          <w:spacing w:val="-6"/>
        </w:rPr>
        <w:t>including</w:t>
      </w:r>
      <w:r>
        <w:rPr>
          <w:i/>
          <w:spacing w:val="1"/>
        </w:rPr>
        <w:t> </w:t>
      </w:r>
      <w:r>
        <w:rPr>
          <w:i/>
          <w:spacing w:val="-6"/>
        </w:rPr>
        <w:t>cash</w:t>
      </w:r>
      <w:r>
        <w:rPr>
          <w:i/>
          <w:spacing w:val="1"/>
        </w:rPr>
        <w:t> </w:t>
      </w:r>
      <w:r>
        <w:rPr>
          <w:i/>
          <w:spacing w:val="-6"/>
        </w:rPr>
        <w:t>and</w:t>
      </w:r>
      <w:r>
        <w:rPr>
          <w:i/>
          <w:spacing w:val="1"/>
        </w:rPr>
        <w:t> </w:t>
      </w:r>
      <w:r>
        <w:rPr>
          <w:i/>
          <w:spacing w:val="-6"/>
        </w:rPr>
        <w:t>in-kind</w:t>
      </w:r>
      <w:r>
        <w:rPr>
          <w:i/>
          <w:spacing w:val="1"/>
        </w:rPr>
        <w:t> </w:t>
      </w:r>
      <w:r>
        <w:rPr>
          <w:i/>
          <w:spacing w:val="-6"/>
        </w:rPr>
        <w:t>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  <w:spacing w:before="242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i/>
          <w:spacing w:val="-4"/>
        </w:rPr>
        <w:t>Enter</w:t>
      </w:r>
      <w:r>
        <w:rPr>
          <w:i/>
          <w:spacing w:val="-6"/>
        </w:rPr>
        <w:t> </w:t>
      </w:r>
      <w:r>
        <w:rPr>
          <w:i/>
          <w:spacing w:val="-4"/>
        </w:rPr>
        <w:t>the</w:t>
      </w:r>
      <w:r>
        <w:rPr>
          <w:i/>
          <w:spacing w:val="-5"/>
        </w:rPr>
        <w:t> </w:t>
      </w:r>
      <w:r>
        <w:rPr>
          <w:i/>
          <w:spacing w:val="-4"/>
        </w:rPr>
        <w:t>amount</w:t>
      </w:r>
      <w:r>
        <w:rPr>
          <w:i/>
          <w:spacing w:val="-5"/>
        </w:rPr>
        <w:t> </w:t>
      </w:r>
      <w:r>
        <w:rPr>
          <w:i/>
          <w:spacing w:val="-4"/>
        </w:rPr>
        <w:t>of</w:t>
      </w:r>
      <w:r>
        <w:rPr>
          <w:i/>
          <w:spacing w:val="-5"/>
        </w:rPr>
        <w:t> </w:t>
      </w:r>
      <w:r>
        <w:rPr>
          <w:i/>
          <w:spacing w:val="-4"/>
        </w:rPr>
        <w:t>the</w:t>
      </w:r>
      <w:r>
        <w:rPr>
          <w:i/>
          <w:spacing w:val="-6"/>
        </w:rPr>
        <w:t> </w:t>
      </w:r>
      <w:r>
        <w:rPr>
          <w:i/>
          <w:spacing w:val="-4"/>
        </w:rPr>
        <w:t>total</w:t>
      </w:r>
      <w:r>
        <w:rPr>
          <w:i/>
          <w:spacing w:val="-5"/>
        </w:rPr>
        <w:t> </w:t>
      </w:r>
      <w:r>
        <w:rPr>
          <w:i/>
          <w:spacing w:val="-4"/>
        </w:rPr>
        <w:t>project</w:t>
      </w:r>
      <w:r>
        <w:rPr>
          <w:i/>
          <w:spacing w:val="-5"/>
        </w:rPr>
        <w:t> </w:t>
      </w:r>
      <w:r>
        <w:rPr>
          <w:i/>
          <w:spacing w:val="-4"/>
        </w:rPr>
        <w:t>budget</w:t>
      </w:r>
      <w:r>
        <w:rPr>
          <w:i/>
          <w:spacing w:val="-5"/>
        </w:rPr>
        <w:t> </w:t>
      </w:r>
      <w:r>
        <w:rPr>
          <w:i/>
          <w:spacing w:val="-4"/>
        </w:rPr>
        <w:t>(</w:t>
      </w:r>
      <w:r>
        <w:rPr>
          <w:i/>
          <w:color w:val="B8312F"/>
          <w:spacing w:val="-4"/>
        </w:rPr>
        <w:t>Total</w:t>
      </w:r>
      <w:r>
        <w:rPr>
          <w:i/>
          <w:color w:val="B8312F"/>
          <w:spacing w:val="-6"/>
        </w:rPr>
        <w:t> </w:t>
      </w:r>
      <w:r>
        <w:rPr>
          <w:i/>
          <w:color w:val="B8312F"/>
          <w:spacing w:val="-4"/>
        </w:rPr>
        <w:t>Trust</w:t>
      </w:r>
      <w:r>
        <w:rPr>
          <w:i/>
          <w:color w:val="B8312F"/>
          <w:spacing w:val="-5"/>
        </w:rPr>
        <w:t> </w:t>
      </w:r>
      <w:r>
        <w:rPr>
          <w:i/>
          <w:color w:val="B8312F"/>
          <w:spacing w:val="-4"/>
        </w:rPr>
        <w:t>Request</w:t>
      </w:r>
      <w:r>
        <w:rPr>
          <w:i/>
          <w:color w:val="B8312F"/>
          <w:spacing w:val="-5"/>
        </w:rPr>
        <w:t> </w:t>
      </w:r>
      <w:r>
        <w:rPr>
          <w:i/>
          <w:spacing w:val="-4"/>
        </w:rPr>
        <w:t>+</w:t>
      </w:r>
      <w:r>
        <w:rPr>
          <w:i/>
          <w:spacing w:val="-5"/>
        </w:rPr>
        <w:t> </w:t>
      </w:r>
      <w:r>
        <w:rPr>
          <w:i/>
          <w:color w:val="B8312F"/>
          <w:spacing w:val="-4"/>
        </w:rPr>
        <w:t>Match</w:t>
      </w:r>
      <w:r>
        <w:rPr>
          <w:i/>
          <w:color w:val="B8312F"/>
          <w:spacing w:val="-6"/>
        </w:rPr>
        <w:t> </w:t>
      </w:r>
      <w:r>
        <w:rPr>
          <w:i/>
          <w:color w:val="B8312F"/>
          <w:spacing w:val="-4"/>
        </w:rPr>
        <w:t>Funds</w:t>
      </w:r>
      <w:r>
        <w:rPr>
          <w:i w:val="0"/>
          <w:spacing w:val="-4"/>
          <w:sz w:val="24"/>
        </w:rPr>
        <w:t>)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189"/>
        <w:rPr>
          <w:i/>
          <w:sz w:val="21"/>
        </w:rPr>
      </w:pPr>
    </w:p>
    <w:p>
      <w:pPr>
        <w:pStyle w:val="Heading1"/>
        <w:rPr>
          <w:i/>
        </w:rPr>
      </w:pPr>
      <w:r>
        <w:rPr>
          <w:i/>
          <w:color w:val="345A8A"/>
          <w:spacing w:val="-9"/>
        </w:rPr>
        <w:t>Proposal</w:t>
      </w:r>
      <w:r>
        <w:rPr>
          <w:i/>
          <w:color w:val="345A8A"/>
          <w:spacing w:val="-10"/>
        </w:rPr>
        <w:t> </w:t>
      </w:r>
      <w:r>
        <w:rPr>
          <w:i/>
          <w:color w:val="345A8A"/>
          <w:spacing w:val="-2"/>
        </w:rPr>
        <w:t>Information</w:t>
      </w:r>
    </w:p>
    <w:p>
      <w:pPr>
        <w:pStyle w:val="Heading2"/>
        <w:spacing w:before="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895985</wp:posOffset>
                </wp:positionH>
                <wp:positionV relativeFrom="paragraph">
                  <wp:posOffset>12823</wp:posOffset>
                </wp:positionV>
                <wp:extent cx="598043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70.550003pt,1.009740pt" to="541.449985pt,1.009740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2"/>
        </w:rPr>
        <w:t>Enter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description,</w:t>
      </w:r>
      <w:r>
        <w:rPr>
          <w:i/>
          <w:spacing w:val="-11"/>
        </w:rPr>
        <w:t> </w:t>
      </w:r>
      <w:r>
        <w:rPr>
          <w:i/>
          <w:spacing w:val="-2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what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project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intends</w:t>
      </w:r>
      <w:r>
        <w:rPr>
          <w:i/>
          <w:spacing w:val="-2"/>
          <w:sz w:val="25"/>
        </w:rPr>
        <w:t> </w:t>
      </w:r>
      <w:r>
        <w:rPr>
          <w:i/>
          <w:spacing w:val="-4"/>
          <w:sz w:val="25"/>
        </w:rPr>
        <w:t>to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achieve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(objectives)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8" w:after="0"/>
        <w:ind w:left="859" w:right="0" w:hanging="359"/>
        <w:jc w:val="left"/>
        <w:rPr>
          <w:i/>
          <w:sz w:val="25"/>
        </w:rPr>
      </w:pPr>
      <w:r>
        <w:rPr>
          <w:i/>
          <w:spacing w:val="-2"/>
          <w:sz w:val="25"/>
        </w:rPr>
        <w:t>how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it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will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be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achieved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(activities)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conservation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benefits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(measurable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outputs)</w:t>
      </w:r>
    </w:p>
    <w:p>
      <w:pPr>
        <w:pStyle w:val="BodyText"/>
        <w:spacing w:line="230" w:lineRule="auto" w:before="77"/>
        <w:ind w:left="140"/>
      </w:pPr>
      <w:r>
        <w:rPr>
          <w:i/>
          <w:spacing w:val="-2"/>
        </w:rPr>
        <w:t>Please</w:t>
      </w:r>
      <w:r>
        <w:rPr>
          <w:i/>
          <w:spacing w:val="-13"/>
        </w:rPr>
        <w:t> </w:t>
      </w:r>
      <w:r>
        <w:rPr>
          <w:i/>
          <w:spacing w:val="-2"/>
        </w:rPr>
        <w:t>identify</w:t>
      </w:r>
      <w:r>
        <w:rPr>
          <w:i/>
          <w:spacing w:val="-12"/>
        </w:rPr>
        <w:t> </w:t>
      </w: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point</w:t>
      </w:r>
      <w:r>
        <w:rPr>
          <w:i/>
          <w:spacing w:val="-12"/>
        </w:rPr>
        <w:t> </w:t>
      </w:r>
      <w:r>
        <w:rPr>
          <w:i/>
          <w:spacing w:val="-2"/>
        </w:rPr>
        <w:t>form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total</w:t>
      </w:r>
      <w:r>
        <w:rPr>
          <w:i/>
          <w:spacing w:val="-12"/>
        </w:rPr>
        <w:t> </w:t>
      </w:r>
      <w:r>
        <w:rPr>
          <w:i/>
          <w:spacing w:val="-2"/>
        </w:rPr>
        <w:t>measurable</w:t>
      </w:r>
      <w:r>
        <w:rPr>
          <w:i/>
          <w:spacing w:val="-13"/>
        </w:rPr>
        <w:t> </w:t>
      </w:r>
      <w:r>
        <w:rPr>
          <w:i/>
          <w:spacing w:val="-2"/>
        </w:rPr>
        <w:t>outputs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proposal</w:t>
      </w:r>
      <w:r>
        <w:rPr>
          <w:i/>
          <w:spacing w:val="-12"/>
        </w:rPr>
        <w:t> </w:t>
      </w:r>
      <w:r>
        <w:rPr>
          <w:i/>
          <w:spacing w:val="-2"/>
        </w:rPr>
        <w:t>including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units.</w:t>
      </w:r>
      <w:r>
        <w:rPr>
          <w:spacing w:val="-2"/>
        </w:rPr>
        <w:t> Examples: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0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500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Acre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feet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water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stored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3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6"/>
          <w:sz w:val="25"/>
        </w:rPr>
        <w:t>500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Acres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wetlands/grasslands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conserved/enhanced/restored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9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150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hen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houses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installed</w:t>
      </w:r>
    </w:p>
    <w:p>
      <w:pPr>
        <w:spacing w:after="0" w:line="299" w:lineRule="exact"/>
        <w:jc w:val="left"/>
        <w:rPr>
          <w:sz w:val="25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5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9" w:lineRule="exact" w:before="42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500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trees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planted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9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4"/>
          <w:sz w:val="25"/>
        </w:rPr>
        <w:t>500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people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participated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in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outdoor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workshops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4000</w:t>
      </w:r>
    </w:p>
    <w:p>
      <w:pPr>
        <w:pStyle w:val="Heading2"/>
        <w:spacing w:before="242"/>
      </w:pPr>
      <w:r>
        <w:rPr>
          <w:color w:val="365F91"/>
          <w:spacing w:val="-2"/>
        </w:rPr>
        <w:t>Conservation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Category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Select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2"/>
        </w:rPr>
        <w:t> </w:t>
      </w:r>
      <w:r>
        <w:rPr>
          <w:i/>
          <w:spacing w:val="-4"/>
        </w:rPr>
        <w:t>Project</w:t>
      </w:r>
      <w:r>
        <w:rPr>
          <w:i/>
          <w:spacing w:val="-3"/>
        </w:rPr>
        <w:t> </w:t>
      </w:r>
      <w:r>
        <w:rPr>
          <w:i/>
          <w:spacing w:val="-4"/>
        </w:rPr>
        <w:t>Category</w:t>
      </w:r>
      <w:r>
        <w:rPr>
          <w:i/>
          <w:spacing w:val="-2"/>
        </w:rPr>
        <w:t> </w:t>
      </w:r>
      <w:r>
        <w:rPr>
          <w:i/>
          <w:spacing w:val="-4"/>
        </w:rPr>
        <w:t>from</w:t>
      </w:r>
      <w:r>
        <w:rPr>
          <w:i/>
          <w:spacing w:val="-3"/>
        </w:rPr>
        <w:t> </w:t>
      </w:r>
      <w:r>
        <w:rPr>
          <w:i/>
          <w:spacing w:val="-4"/>
        </w:rPr>
        <w:t>which</w:t>
      </w:r>
      <w:r>
        <w:rPr>
          <w:i/>
          <w:spacing w:val="-2"/>
        </w:rPr>
        <w:t> </w:t>
      </w:r>
      <w:r>
        <w:rPr>
          <w:i/>
          <w:spacing w:val="-4"/>
        </w:rPr>
        <w:t>funds</w:t>
      </w:r>
      <w:r>
        <w:rPr>
          <w:i/>
          <w:spacing w:val="-3"/>
        </w:rPr>
        <w:t> </w:t>
      </w:r>
      <w:r>
        <w:rPr>
          <w:i/>
          <w:spacing w:val="-4"/>
        </w:rPr>
        <w:t>are</w:t>
      </w:r>
      <w:r>
        <w:rPr>
          <w:i/>
          <w:spacing w:val="-2"/>
        </w:rPr>
        <w:t> </w:t>
      </w:r>
      <w:r>
        <w:rPr>
          <w:i/>
          <w:spacing w:val="-4"/>
        </w:rPr>
        <w:t>being</w:t>
      </w:r>
      <w:r>
        <w:rPr>
          <w:i/>
          <w:spacing w:val="-3"/>
        </w:rPr>
        <w:t> </w:t>
      </w:r>
      <w:r>
        <w:rPr>
          <w:i/>
          <w:spacing w:val="-4"/>
        </w:rPr>
        <w:t>requested</w:t>
      </w:r>
      <w:r>
        <w:rPr>
          <w:i/>
          <w:spacing w:val="-2"/>
        </w:rPr>
        <w:t> </w:t>
      </w:r>
      <w:r>
        <w:rPr>
          <w:i/>
          <w:spacing w:val="-4"/>
        </w:rPr>
        <w:t>from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2"/>
        </w:rPr>
        <w:t> </w:t>
      </w:r>
      <w:r>
        <w:rPr>
          <w:i/>
          <w:spacing w:val="-4"/>
        </w:rPr>
        <w:t>drop-down</w:t>
      </w:r>
      <w:r>
        <w:rPr>
          <w:i/>
          <w:spacing w:val="-3"/>
        </w:rPr>
        <w:t> </w:t>
      </w:r>
      <w:r>
        <w:rPr>
          <w:i/>
          <w:spacing w:val="-4"/>
        </w:rPr>
        <w:t>list.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2"/>
          <w:sz w:val="20"/>
        </w:rPr>
        <w:t>Watersheds</w:t>
      </w:r>
    </w:p>
    <w:p>
      <w:pPr>
        <w:spacing w:line="259" w:lineRule="auto" w:before="20"/>
        <w:ind w:left="140" w:right="7592" w:firstLine="0"/>
        <w:jc w:val="left"/>
        <w:rPr>
          <w:sz w:val="20"/>
        </w:rPr>
      </w:pPr>
      <w:r>
        <w:rPr>
          <w:sz w:val="20"/>
        </w:rPr>
        <w:t>Habitat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Wildlife Soil Health </w:t>
      </w:r>
      <w:r>
        <w:rPr>
          <w:spacing w:val="-2"/>
          <w:sz w:val="20"/>
        </w:rPr>
        <w:t>Innovation</w:t>
      </w:r>
    </w:p>
    <w:p>
      <w:pPr>
        <w:spacing w:line="259" w:lineRule="auto" w:before="1"/>
        <w:ind w:left="140" w:right="6581" w:firstLine="0"/>
        <w:jc w:val="left"/>
        <w:rPr>
          <w:sz w:val="20"/>
        </w:rPr>
      </w:pPr>
      <w:r>
        <w:rPr>
          <w:sz w:val="20"/>
        </w:rPr>
        <w:t>Conservation Planning Connecting</w:t>
      </w:r>
      <w:r>
        <w:rPr>
          <w:spacing w:val="-12"/>
          <w:sz w:val="20"/>
        </w:rPr>
        <w:t> </w:t>
      </w:r>
      <w:r>
        <w:rPr>
          <w:sz w:val="20"/>
        </w:rPr>
        <w:t>People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Nature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  <w:spacing w:val="-2"/>
        </w:rPr>
        <w:t>Ecological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Goods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Services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Outcomes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Select</w:t>
      </w:r>
      <w:r>
        <w:rPr>
          <w:i/>
          <w:spacing w:val="-12"/>
        </w:rPr>
        <w:t> </w:t>
      </w:r>
      <w:r>
        <w:rPr>
          <w:i/>
          <w:spacing w:val="-2"/>
        </w:rPr>
        <w:t>all</w:t>
      </w:r>
      <w:r>
        <w:rPr>
          <w:i/>
          <w:spacing w:val="-12"/>
        </w:rPr>
        <w:t> </w:t>
      </w:r>
      <w:r>
        <w:rPr>
          <w:i/>
          <w:spacing w:val="-2"/>
        </w:rPr>
        <w:t>EG&amp;S</w:t>
      </w:r>
      <w:r>
        <w:rPr>
          <w:i/>
          <w:spacing w:val="-12"/>
        </w:rPr>
        <w:t> </w:t>
      </w:r>
      <w:r>
        <w:rPr>
          <w:i/>
          <w:spacing w:val="-2"/>
        </w:rPr>
        <w:t>outcomes</w:t>
      </w:r>
      <w:r>
        <w:rPr>
          <w:i/>
          <w:spacing w:val="-12"/>
        </w:rPr>
        <w:t> </w:t>
      </w:r>
      <w:r>
        <w:rPr>
          <w:i/>
          <w:spacing w:val="-2"/>
        </w:rPr>
        <w:t>to</w:t>
      </w:r>
      <w:r>
        <w:rPr>
          <w:i/>
          <w:spacing w:val="-12"/>
        </w:rPr>
        <w:t> </w:t>
      </w:r>
      <w:r>
        <w:rPr>
          <w:i/>
          <w:spacing w:val="-2"/>
        </w:rPr>
        <w:t>which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contribute.</w:t>
      </w:r>
      <w:r>
        <w:rPr>
          <w:i/>
          <w:spacing w:val="-12"/>
        </w:rPr>
        <w:t> </w:t>
      </w:r>
      <w:r>
        <w:rPr>
          <w:i/>
          <w:spacing w:val="-2"/>
        </w:rPr>
        <w:t>Note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EG&amp;S</w:t>
      </w:r>
      <w:r>
        <w:rPr>
          <w:i/>
          <w:spacing w:val="-12"/>
        </w:rPr>
        <w:t> </w:t>
      </w:r>
      <w:r>
        <w:rPr>
          <w:i/>
          <w:spacing w:val="-2"/>
        </w:rPr>
        <w:t>outcomes</w:t>
      </w:r>
      <w:r>
        <w:rPr>
          <w:i/>
          <w:spacing w:val="-12"/>
        </w:rPr>
        <w:t> </w:t>
      </w:r>
      <w:r>
        <w:rPr>
          <w:i/>
          <w:spacing w:val="-2"/>
        </w:rPr>
        <w:t>8-10</w:t>
      </w:r>
      <w:r>
        <w:rPr>
          <w:spacing w:val="-2"/>
        </w:rPr>
        <w:t> </w:t>
      </w:r>
      <w:r>
        <w:rPr/>
        <w:t>apply</w:t>
      </w:r>
      <w:r>
        <w:rPr>
          <w:spacing w:val="-9"/>
        </w:rPr>
        <w:t> </w:t>
      </w:r>
      <w:r>
        <w:rPr/>
        <w:t>only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Connecting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Nature</w:t>
      </w:r>
      <w:r>
        <w:rPr>
          <w:spacing w:val="-9"/>
        </w:rPr>
        <w:t> </w:t>
      </w:r>
      <w:r>
        <w:rPr/>
        <w:t>Project</w:t>
      </w:r>
      <w:r>
        <w:rPr>
          <w:spacing w:val="-9"/>
        </w:rPr>
        <w:t> </w:t>
      </w:r>
      <w:r>
        <w:rPr/>
        <w:t>Category.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0" w:after="0"/>
        <w:ind w:left="335" w:right="0" w:hanging="195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Quality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Flood</w:t>
      </w:r>
      <w:r>
        <w:rPr>
          <w:spacing w:val="-2"/>
          <w:sz w:val="20"/>
        </w:rPr>
        <w:t> Mitigation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Drought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Resilience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Biodiversity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6"/>
          <w:sz w:val="20"/>
        </w:rPr>
        <w:t> </w:t>
      </w:r>
      <w:r>
        <w:rPr>
          <w:sz w:val="20"/>
        </w:rPr>
        <w:t>Production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Harvestable</w:t>
      </w:r>
      <w:r>
        <w:rPr>
          <w:spacing w:val="-4"/>
          <w:sz w:val="20"/>
        </w:rPr>
        <w:t> </w:t>
      </w:r>
      <w:r>
        <w:rPr>
          <w:sz w:val="20"/>
        </w:rPr>
        <w:t>Wildlife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Species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Enhanced</w:t>
      </w:r>
      <w:r>
        <w:rPr>
          <w:spacing w:val="-5"/>
          <w:sz w:val="20"/>
        </w:rPr>
        <w:t> </w:t>
      </w:r>
      <w:r>
        <w:rPr>
          <w:sz w:val="20"/>
        </w:rPr>
        <w:t>Carbon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Sequestration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Soil</w:t>
      </w:r>
      <w:r>
        <w:rPr>
          <w:spacing w:val="-2"/>
          <w:sz w:val="20"/>
        </w:rPr>
        <w:t> Health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Nature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Interpretive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4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Areas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20" w:after="0"/>
        <w:ind w:left="435" w:right="0" w:hanging="295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Enhance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Recognized</w:t>
      </w:r>
      <w:r>
        <w:rPr>
          <w:spacing w:val="-4"/>
          <w:sz w:val="20"/>
        </w:rPr>
        <w:t> </w:t>
      </w:r>
      <w:r>
        <w:rPr>
          <w:sz w:val="20"/>
        </w:rPr>
        <w:t>Greenway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Equivalent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Area</w:t>
      </w:r>
    </w:p>
    <w:p>
      <w:pPr>
        <w:pStyle w:val="BodyText"/>
        <w:spacing w:before="20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Location</w:t>
      </w:r>
      <w:r>
        <w:rPr>
          <w:color w:val="FF0000"/>
          <w:spacing w:val="-2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stage,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one-line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location,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example: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nearest</w:t>
      </w:r>
      <w:r>
        <w:rPr>
          <w:spacing w:val="-2"/>
          <w:sz w:val="24"/>
        </w:rPr>
        <w:t> </w:t>
      </w:r>
      <w:r>
        <w:rPr>
          <w:sz w:val="24"/>
        </w:rPr>
        <w:t>town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feature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hyperlink r:id="rId8">
        <w:r>
          <w:rPr>
            <w:spacing w:val="-2"/>
            <w:sz w:val="24"/>
          </w:rPr>
          <w:t>Municipality</w:t>
        </w:r>
      </w:hyperlink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Nation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hyperlink r:id="rId9">
        <w:r>
          <w:rPr>
            <w:sz w:val="24"/>
          </w:rPr>
          <w:t>Watershed</w:t>
        </w:r>
        <w:r>
          <w:rPr>
            <w:spacing w:val="-8"/>
            <w:sz w:val="24"/>
          </w:rPr>
          <w:t> </w:t>
        </w:r>
        <w:r>
          <w:rPr>
            <w:spacing w:val="-2"/>
            <w:sz w:val="24"/>
          </w:rPr>
          <w:t>District</w:t>
        </w:r>
      </w:hyperlink>
    </w:p>
    <w:p>
      <w:pPr>
        <w:pStyle w:val="BodyText"/>
        <w:spacing w:before="80"/>
        <w:rPr>
          <w:i w:val="0"/>
          <w:sz w:val="24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span</w:t>
      </w:r>
      <w:r>
        <w:rPr>
          <w:spacing w:val="-3"/>
          <w:sz w:val="24"/>
        </w:rPr>
        <w:t> </w:t>
      </w:r>
      <w:r>
        <w:rPr>
          <w:sz w:val="24"/>
        </w:rPr>
        <w:t>multiple</w:t>
      </w:r>
      <w:r>
        <w:rPr>
          <w:spacing w:val="-4"/>
          <w:sz w:val="24"/>
        </w:rPr>
        <w:t> </w:t>
      </w:r>
      <w:r>
        <w:rPr>
          <w:sz w:val="24"/>
        </w:rPr>
        <w:t>locations,</w:t>
      </w:r>
      <w:r>
        <w:rPr>
          <w:spacing w:val="-3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indicate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closest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Manitoba.</w:t>
      </w:r>
      <w:r>
        <w:rPr>
          <w:spacing w:val="-4"/>
          <w:sz w:val="24"/>
        </w:rPr>
        <w:t> </w:t>
      </w:r>
      <w:r>
        <w:rPr>
          <w:sz w:val="24"/>
        </w:rPr>
        <w:t>This helps to orient the reviewers to your project’s location.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800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500"/>
        </w:sectPr>
      </w:pPr>
    </w:p>
    <w:p>
      <w:pPr>
        <w:pStyle w:val="Heading1"/>
        <w:spacing w:before="33"/>
        <w:rPr>
          <w:i/>
        </w:rPr>
      </w:pPr>
      <w:r>
        <w:rPr>
          <w:i/>
          <w:color w:val="345A8A"/>
          <w:spacing w:val="-8"/>
        </w:rPr>
        <w:t>Overdue</w:t>
      </w:r>
      <w:r>
        <w:rPr>
          <w:i/>
          <w:color w:val="345A8A"/>
          <w:spacing w:val="-3"/>
        </w:rPr>
        <w:t> </w:t>
      </w:r>
      <w:r>
        <w:rPr>
          <w:i/>
          <w:color w:val="345A8A"/>
          <w:spacing w:val="-8"/>
        </w:rPr>
        <w:t>Report</w:t>
      </w:r>
      <w:r>
        <w:rPr>
          <w:i/>
          <w:color w:val="345A8A"/>
          <w:spacing w:val="-3"/>
        </w:rPr>
        <w:t> </w:t>
      </w:r>
      <w:r>
        <w:rPr>
          <w:i/>
          <w:color w:val="345A8A"/>
          <w:spacing w:val="-8"/>
        </w:rPr>
        <w:t>Acknowledgement</w:t>
      </w:r>
    </w:p>
    <w:p>
      <w:pPr>
        <w:pStyle w:val="BodyText"/>
        <w:spacing w:line="230" w:lineRule="auto" w:before="24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895985</wp:posOffset>
                </wp:positionH>
                <wp:positionV relativeFrom="paragraph">
                  <wp:posOffset>12537</wp:posOffset>
                </wp:positionV>
                <wp:extent cx="598043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70.550003pt,.987207pt" to="541.449985pt,.987207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pacing w:val="-2"/>
        </w:rPr>
        <w:t>Note,</w:t>
      </w:r>
      <w:r>
        <w:rPr>
          <w:i/>
          <w:spacing w:val="-13"/>
        </w:rPr>
        <w:t> </w:t>
      </w:r>
      <w:r>
        <w:rPr>
          <w:i/>
          <w:spacing w:val="-2"/>
        </w:rPr>
        <w:t>organizations</w:t>
      </w:r>
      <w:r>
        <w:rPr>
          <w:i/>
          <w:spacing w:val="-12"/>
        </w:rPr>
        <w:t> </w:t>
      </w:r>
      <w:r>
        <w:rPr>
          <w:i/>
          <w:spacing w:val="-2"/>
        </w:rPr>
        <w:t>with</w:t>
      </w:r>
      <w:r>
        <w:rPr>
          <w:i/>
          <w:spacing w:val="-12"/>
        </w:rPr>
        <w:t> </w:t>
      </w:r>
      <w:r>
        <w:rPr>
          <w:i/>
          <w:spacing w:val="-2"/>
        </w:rPr>
        <w:t>overdue</w:t>
      </w:r>
      <w:r>
        <w:rPr>
          <w:i/>
          <w:spacing w:val="-12"/>
        </w:rPr>
        <w:t> </w:t>
      </w:r>
      <w:r>
        <w:rPr>
          <w:i/>
          <w:spacing w:val="-2"/>
        </w:rPr>
        <w:t>reports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not</w:t>
      </w:r>
      <w:r>
        <w:rPr>
          <w:i/>
          <w:spacing w:val="-12"/>
        </w:rPr>
        <w:t> </w:t>
      </w:r>
      <w:r>
        <w:rPr>
          <w:i/>
          <w:spacing w:val="-2"/>
        </w:rPr>
        <w:t>be</w:t>
      </w:r>
      <w:r>
        <w:rPr>
          <w:i/>
          <w:spacing w:val="-13"/>
        </w:rPr>
        <w:t> </w:t>
      </w:r>
      <w:r>
        <w:rPr>
          <w:i/>
          <w:spacing w:val="-2"/>
        </w:rPr>
        <w:t>invited</w:t>
      </w:r>
      <w:r>
        <w:rPr>
          <w:i/>
          <w:spacing w:val="-12"/>
        </w:rPr>
        <w:t> </w:t>
      </w:r>
      <w:r>
        <w:rPr>
          <w:i/>
          <w:spacing w:val="-2"/>
        </w:rPr>
        <w:t>to</w:t>
      </w:r>
      <w:r>
        <w:rPr>
          <w:i/>
          <w:spacing w:val="-12"/>
        </w:rPr>
        <w:t> </w:t>
      </w:r>
      <w:r>
        <w:rPr>
          <w:i/>
          <w:spacing w:val="-2"/>
        </w:rPr>
        <w:t>submit</w:t>
      </w:r>
      <w:r>
        <w:rPr>
          <w:i/>
          <w:spacing w:val="-12"/>
        </w:rPr>
        <w:t> </w:t>
      </w:r>
      <w:r>
        <w:rPr>
          <w:i/>
          <w:spacing w:val="-2"/>
        </w:rPr>
        <w:t>full</w:t>
      </w:r>
      <w:r>
        <w:rPr>
          <w:i/>
          <w:spacing w:val="-12"/>
        </w:rPr>
        <w:t> </w:t>
      </w:r>
      <w:r>
        <w:rPr>
          <w:i/>
          <w:spacing w:val="-2"/>
        </w:rPr>
        <w:t>applications</w:t>
      </w:r>
      <w:r>
        <w:rPr>
          <w:i/>
          <w:spacing w:val="-12"/>
        </w:rPr>
        <w:t> </w:t>
      </w:r>
      <w:r>
        <w:rPr>
          <w:i/>
          <w:spacing w:val="-2"/>
        </w:rPr>
        <w:t>until</w:t>
      </w:r>
      <w:r>
        <w:rPr>
          <w:spacing w:val="-2"/>
        </w:rPr>
        <w:t> </w:t>
      </w:r>
      <w:r>
        <w:rPr/>
        <w:t>satisfactory</w:t>
      </w:r>
      <w:r>
        <w:rPr>
          <w:spacing w:val="-15"/>
        </w:rPr>
        <w:t> </w:t>
      </w:r>
      <w:r>
        <w:rPr/>
        <w:t>reports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submitted.</w:t>
      </w:r>
      <w:r>
        <w:rPr>
          <w:spacing w:val="-14"/>
        </w:rPr>
        <w:t> </w:t>
      </w:r>
      <w:r>
        <w:rPr/>
        <w:t>Full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open</w:t>
      </w:r>
      <w:r>
        <w:rPr>
          <w:spacing w:val="-14"/>
        </w:rPr>
        <w:t> </w:t>
      </w:r>
      <w:r>
        <w:rPr/>
        <w:t>November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2023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140"/>
        <w:rPr>
          <w:i w:val="0"/>
          <w:sz w:val="24"/>
        </w:rPr>
      </w:pPr>
      <w:r>
        <w:rPr>
          <w:i/>
          <w:spacing w:val="-4"/>
        </w:rPr>
        <w:t>I</w:t>
      </w:r>
      <w:r>
        <w:rPr>
          <w:i/>
          <w:spacing w:val="-7"/>
        </w:rPr>
        <w:t> </w:t>
      </w:r>
      <w:r>
        <w:rPr>
          <w:i/>
          <w:spacing w:val="-4"/>
        </w:rPr>
        <w:t>have</w:t>
      </w:r>
      <w:r>
        <w:rPr>
          <w:i/>
          <w:spacing w:val="-7"/>
        </w:rPr>
        <w:t> </w:t>
      </w:r>
      <w:r>
        <w:rPr>
          <w:i/>
          <w:spacing w:val="-4"/>
        </w:rPr>
        <w:t>read</w:t>
      </w:r>
      <w:r>
        <w:rPr>
          <w:i/>
          <w:spacing w:val="-7"/>
        </w:rPr>
        <w:t> </w:t>
      </w:r>
      <w:r>
        <w:rPr>
          <w:i/>
          <w:spacing w:val="-4"/>
        </w:rPr>
        <w:t>the</w:t>
      </w:r>
      <w:r>
        <w:rPr>
          <w:i/>
          <w:spacing w:val="-6"/>
        </w:rPr>
        <w:t> </w:t>
      </w:r>
      <w:r>
        <w:rPr>
          <w:i/>
          <w:spacing w:val="-4"/>
        </w:rPr>
        <w:t>above</w:t>
      </w:r>
      <w:r>
        <w:rPr>
          <w:i/>
          <w:spacing w:val="-7"/>
        </w:rPr>
        <w:t> </w:t>
      </w:r>
      <w:r>
        <w:rPr>
          <w:i/>
          <w:spacing w:val="-4"/>
        </w:rPr>
        <w:t>statement</w:t>
      </w:r>
      <w:r>
        <w:rPr>
          <w:i/>
          <w:spacing w:val="-7"/>
        </w:rPr>
        <w:t> </w:t>
      </w:r>
      <w:r>
        <w:rPr>
          <w:i/>
          <w:spacing w:val="-4"/>
        </w:rPr>
        <w:t>and</w:t>
      </w:r>
      <w:r>
        <w:rPr>
          <w:i/>
          <w:spacing w:val="-7"/>
        </w:rPr>
        <w:t> </w:t>
      </w:r>
      <w:r>
        <w:rPr>
          <w:i/>
          <w:spacing w:val="-4"/>
        </w:rPr>
        <w:t>acknowledge</w:t>
      </w:r>
      <w:r>
        <w:rPr>
          <w:i/>
          <w:spacing w:val="-6"/>
        </w:rPr>
        <w:t> </w:t>
      </w:r>
      <w:r>
        <w:rPr>
          <w:i/>
          <w:spacing w:val="-4"/>
        </w:rPr>
        <w:t>these</w:t>
      </w:r>
      <w:r>
        <w:rPr>
          <w:i/>
          <w:spacing w:val="-7"/>
        </w:rPr>
        <w:t> </w:t>
      </w:r>
      <w:r>
        <w:rPr>
          <w:i/>
          <w:spacing w:val="-4"/>
        </w:rPr>
        <w:t>conditions</w:t>
      </w:r>
      <w:r>
        <w:rPr>
          <w:i w:val="0"/>
          <w:color w:val="FF0000"/>
          <w:spacing w:val="-4"/>
          <w:sz w:val="24"/>
        </w:rPr>
        <w:t>*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understand</w:t>
      </w:r>
    </w:p>
    <w:sectPr>
      <w:pgSz w:w="12240" w:h="15840"/>
      <w:pgMar w:header="736" w:footer="996" w:top="1380" w:bottom="1180" w:left="1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6672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438275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382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September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.400002pt;margin-top:731.184998pt;width:113.25pt;height:11pt;mso-position-horizontal-relative:page;mso-position-vertical-relative:page;z-index:-15799808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September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7184">
              <wp:simplePos x="0" y="0"/>
              <wp:positionH relativeFrom="page">
                <wp:posOffset>3053791</wp:posOffset>
              </wp:positionH>
              <wp:positionV relativeFrom="page">
                <wp:posOffset>9286049</wp:posOffset>
              </wp:positionV>
              <wp:extent cx="1678939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7893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Conservation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0.455994pt;margin-top:731.184998pt;width:132.2pt;height:11pt;mso-position-horizontal-relative:page;mso-position-vertical-relative:page;z-index:-15799296" type="#_x0000_t202" id="docshape4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The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Conservation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Trust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7696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037964pt;margin-top:731.184998pt;width:11.6pt;height:11pt;mso-position-horizontal-relative:page;mso-position-vertical-relative:page;z-index:-15798784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5648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17843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LOI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00002pt;margin-top:36.819pt;width:14.05pt;height:11pt;mso-position-horizontal-relative:page;mso-position-vertical-relative:page;z-index:-15800832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t>LOI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6160">
              <wp:simplePos x="0" y="0"/>
              <wp:positionH relativeFrom="page">
                <wp:posOffset>4944770</wp:posOffset>
              </wp:positionH>
              <wp:positionV relativeFrom="page">
                <wp:posOffset>467601</wp:posOffset>
              </wp:positionV>
              <wp:extent cx="1857375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573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Habitat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Heritage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5199pt;margin-top:36.819pt;width:146.25pt;height:11pt;mso-position-horizontal-relative:page;mso-position-vertical-relative:page;z-index:-15800320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Habitat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Heritage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Corporation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36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b w:val="0"/>
        <w:bCs w:val="0"/>
        <w:i/>
        <w:iCs/>
        <w:spacing w:val="0"/>
        <w:w w:val="9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4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6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335" w:hanging="19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c.mb.ca/wp-content/uploads/2018/11/CT_Maps_MunicipalMB-1.pdf" TargetMode="External"/><Relationship Id="rId3" Type="http://schemas.openxmlformats.org/officeDocument/2006/relationships/theme" Target="theme/theme1.xml"/><Relationship Id="rId7" Type="http://schemas.openxmlformats.org/officeDocument/2006/relationships/hyperlink" Target="https://mhhc.mb.ca/wp-content/uploads/2023/09/Spring-2024-Guidelines-Final.pdf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d1970615efdf4000145bc48/t/64baa4ad18631055882f7c6b/1689953453932/Watersheds_Manitoba_July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7" ma:contentTypeDescription="Create a new document." ma:contentTypeScope="" ma:versionID="aa1d824ffcbfbe5acabb0bff353539f3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ce16f19ee58d2c191e1ee0b224185dbb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574fa-404f-41df-afda-12028d33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f05aa-a6bf-45a0-bb39-2c024be9ecb4}" ma:internalName="TaxCatchAll" ma:showField="CatchAllData" ma:web="64b8a6db-667d-4811-9e77-e6bd33526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86BC0-C276-4F3C-8235-8CF6A7070F69}"/>
</file>

<file path=customXml/itemProps2.xml><?xml version="1.0" encoding="utf-8"?>
<ds:datastoreItem xmlns:ds="http://schemas.openxmlformats.org/officeDocument/2006/customXml" ds:itemID="{0F33C080-7882-4172-B0BD-6D09A030C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2023-09-06T20:42:03Z</dcterms:created>
  <dcterms:modified xsi:type="dcterms:W3CDTF">2023-09-06T20:42:03Z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Aspose.Words for .NET 23.4.0</vt:lpwstr>
  </property>
</Properties>
</file>